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AA82" w14:textId="77777777" w:rsidR="00535077" w:rsidRPr="006843C1" w:rsidRDefault="002E2106">
      <w:pPr>
        <w:spacing w:line="360" w:lineRule="auto"/>
        <w:jc w:val="center"/>
        <w:rPr>
          <w:rFonts w:ascii="黑体" w:eastAsia="黑体" w:hAnsi="黑体" w:cs="Times New Roman"/>
          <w:b/>
          <w:bCs/>
          <w:color w:val="333333"/>
          <w:kern w:val="0"/>
          <w:sz w:val="32"/>
          <w:szCs w:val="32"/>
        </w:rPr>
      </w:pPr>
      <w:r w:rsidRPr="006843C1">
        <w:rPr>
          <w:rFonts w:ascii="黑体" w:eastAsia="黑体" w:hAnsi="黑体" w:cs="Times New Roman" w:hint="eastAsia"/>
          <w:b/>
          <w:bCs/>
          <w:color w:val="333333"/>
          <w:kern w:val="0"/>
          <w:sz w:val="32"/>
          <w:szCs w:val="32"/>
        </w:rPr>
        <w:t>青年地学论坛章程</w:t>
      </w:r>
    </w:p>
    <w:p w14:paraId="68023AF4" w14:textId="77777777" w:rsidR="00535077" w:rsidRDefault="002E2106">
      <w:pPr>
        <w:spacing w:line="360" w:lineRule="auto"/>
        <w:jc w:val="center"/>
        <w:rPr>
          <w:rFonts w:ascii="黑体" w:eastAsia="黑体" w:hAnsi="黑体" w:cs="Times New Roman"/>
          <w:b/>
          <w:color w:val="333333"/>
          <w:kern w:val="0"/>
          <w:sz w:val="24"/>
          <w:szCs w:val="24"/>
        </w:rPr>
      </w:pPr>
      <w:r>
        <w:rPr>
          <w:rFonts w:ascii="黑体" w:eastAsia="黑体" w:hAnsi="黑体" w:cs="Times New Roman" w:hint="eastAsia"/>
          <w:b/>
          <w:color w:val="333333"/>
          <w:kern w:val="0"/>
          <w:sz w:val="24"/>
          <w:szCs w:val="24"/>
        </w:rPr>
        <w:t>第一章</w:t>
      </w:r>
      <w:r>
        <w:rPr>
          <w:rFonts w:ascii="黑体" w:eastAsia="黑体" w:hAnsi="黑体" w:cs="Times New Roman" w:hint="eastAsia"/>
          <w:b/>
          <w:bCs/>
          <w:color w:val="333333"/>
          <w:kern w:val="0"/>
          <w:sz w:val="24"/>
          <w:szCs w:val="24"/>
        </w:rPr>
        <w:t xml:space="preserve"> </w:t>
      </w:r>
      <w:r>
        <w:rPr>
          <w:rFonts w:ascii="黑体" w:eastAsia="黑体" w:hAnsi="黑体" w:cs="Times New Roman" w:hint="eastAsia"/>
          <w:b/>
          <w:color w:val="333333"/>
          <w:kern w:val="0"/>
          <w:sz w:val="24"/>
          <w:szCs w:val="24"/>
        </w:rPr>
        <w:t xml:space="preserve"> 总 则</w:t>
      </w:r>
    </w:p>
    <w:p w14:paraId="389C9B0D"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b/>
          <w:color w:val="333333"/>
          <w:kern w:val="0"/>
          <w:sz w:val="24"/>
        </w:rPr>
        <w:t>第一条</w:t>
      </w:r>
      <w:r>
        <w:rPr>
          <w:rFonts w:ascii="黑体" w:eastAsia="黑体" w:hAnsi="黑体" w:cs="Times New Roman" w:hint="eastAsia"/>
          <w:color w:val="333333"/>
          <w:kern w:val="0"/>
          <w:sz w:val="24"/>
        </w:rPr>
        <w:t>：《青年地学论坛》是在原《中国科学院青年创新促进会西部青年地学论坛》基础上发展而来。自2014年创办以来，《青年地学论坛》吸引了来自中国科学院、高等院校以及其它国内外地学研究单位众多青年学者的参与，逐步发展为全国性的、科研院所与高校相结合的大型学术交流平台。</w:t>
      </w:r>
    </w:p>
    <w:p w14:paraId="6AF51797"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b/>
          <w:color w:val="333333"/>
          <w:kern w:val="0"/>
          <w:sz w:val="24"/>
        </w:rPr>
        <w:t>第二条</w:t>
      </w:r>
      <w:r>
        <w:rPr>
          <w:rFonts w:ascii="黑体" w:eastAsia="黑体" w:hAnsi="黑体" w:cs="Times New Roman" w:hint="eastAsia"/>
          <w:color w:val="333333"/>
          <w:kern w:val="0"/>
          <w:sz w:val="24"/>
        </w:rPr>
        <w:t>：《青年地学论坛》由青年地学论坛理事会和中科院青促会地学分会主办，论坛运行由青年地学论坛理事会全权负责。</w:t>
      </w:r>
    </w:p>
    <w:p w14:paraId="5796DBD6"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b/>
          <w:color w:val="333333"/>
          <w:kern w:val="0"/>
          <w:sz w:val="24"/>
        </w:rPr>
        <w:t>第三条</w:t>
      </w:r>
      <w:r>
        <w:rPr>
          <w:rFonts w:ascii="黑体" w:eastAsia="黑体" w:hAnsi="黑体" w:cs="Times New Roman" w:hint="eastAsia"/>
          <w:color w:val="333333"/>
          <w:kern w:val="0"/>
          <w:sz w:val="24"/>
        </w:rPr>
        <w:t>：《青年地学论坛》以促进青年地学研究人员“互动交流、创新发展”为宗旨，以国内地学领域杰出科学家为顾问，优秀青年科学家为核心,青年学者及研究生为参与主体，搭建自由、平等、争鸣的交流合作平台，团结和凝聚地学青年力量，促进学科交叉与融合，培养具有国际竞争力的青年人才，推动我国地学研究的发展。</w:t>
      </w:r>
    </w:p>
    <w:p w14:paraId="517C94CE"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b/>
          <w:color w:val="333333"/>
          <w:kern w:val="0"/>
          <w:sz w:val="24"/>
        </w:rPr>
        <w:t>第四条</w:t>
      </w:r>
      <w:r>
        <w:rPr>
          <w:rFonts w:ascii="黑体" w:eastAsia="黑体" w:hAnsi="黑体" w:cs="Times New Roman" w:hint="eastAsia"/>
          <w:color w:val="333333"/>
          <w:kern w:val="0"/>
          <w:sz w:val="24"/>
        </w:rPr>
        <w:t>：论坛设立学术指导委员会，由地学领域杰出科学家组组成。</w:t>
      </w:r>
    </w:p>
    <w:p w14:paraId="33658A8A" w14:textId="77777777" w:rsidR="00535077" w:rsidRDefault="00535077">
      <w:pPr>
        <w:spacing w:line="360" w:lineRule="auto"/>
        <w:jc w:val="center"/>
        <w:rPr>
          <w:rFonts w:ascii="黑体" w:eastAsia="黑体" w:hAnsi="黑体" w:cs="Times New Roman"/>
          <w:b/>
          <w:color w:val="333333"/>
          <w:kern w:val="0"/>
          <w:sz w:val="24"/>
        </w:rPr>
      </w:pPr>
    </w:p>
    <w:p w14:paraId="59809298" w14:textId="77777777" w:rsidR="00535077" w:rsidRDefault="002E2106">
      <w:pPr>
        <w:spacing w:line="360" w:lineRule="auto"/>
        <w:jc w:val="center"/>
        <w:rPr>
          <w:rFonts w:ascii="黑体" w:eastAsia="黑体" w:hAnsi="黑体" w:cs="Times New Roman"/>
          <w:b/>
          <w:color w:val="333333"/>
          <w:kern w:val="0"/>
          <w:sz w:val="24"/>
          <w:szCs w:val="24"/>
        </w:rPr>
      </w:pPr>
      <w:r>
        <w:rPr>
          <w:rFonts w:ascii="黑体" w:eastAsia="黑体" w:hAnsi="黑体" w:cs="Times New Roman" w:hint="eastAsia"/>
          <w:b/>
          <w:color w:val="333333"/>
          <w:kern w:val="0"/>
          <w:sz w:val="24"/>
          <w:szCs w:val="24"/>
        </w:rPr>
        <w:t>第二章</w:t>
      </w:r>
      <w:r>
        <w:rPr>
          <w:rFonts w:ascii="黑体" w:eastAsia="黑体" w:hAnsi="黑体" w:cs="Times New Roman" w:hint="eastAsia"/>
          <w:b/>
          <w:bCs/>
          <w:color w:val="333333"/>
          <w:kern w:val="0"/>
          <w:sz w:val="24"/>
          <w:szCs w:val="24"/>
        </w:rPr>
        <w:t xml:space="preserve"> </w:t>
      </w:r>
      <w:r>
        <w:rPr>
          <w:rFonts w:ascii="黑体" w:eastAsia="黑体" w:hAnsi="黑体" w:cs="Times New Roman" w:hint="eastAsia"/>
          <w:b/>
          <w:color w:val="333333"/>
          <w:kern w:val="0"/>
          <w:sz w:val="24"/>
          <w:szCs w:val="24"/>
        </w:rPr>
        <w:t xml:space="preserve"> 论坛举办模式</w:t>
      </w:r>
    </w:p>
    <w:p w14:paraId="3484AF7B"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b/>
          <w:color w:val="333333"/>
          <w:kern w:val="0"/>
          <w:sz w:val="24"/>
        </w:rPr>
        <w:t>第五条</w:t>
      </w:r>
      <w:r>
        <w:rPr>
          <w:rFonts w:ascii="黑体" w:eastAsia="黑体" w:hAnsi="黑体" w:cs="Times New Roman" w:hint="eastAsia"/>
          <w:color w:val="333333"/>
          <w:kern w:val="0"/>
          <w:sz w:val="24"/>
        </w:rPr>
        <w:t>：《青年地学论坛》每年举行一次大型学术交流会议，并不定期举办多种形式的交流、考察、培训活动。</w:t>
      </w:r>
    </w:p>
    <w:p w14:paraId="614CC87D"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b/>
          <w:color w:val="333333"/>
          <w:kern w:val="0"/>
          <w:sz w:val="24"/>
        </w:rPr>
        <w:t>第六条</w:t>
      </w:r>
      <w:r>
        <w:rPr>
          <w:rFonts w:ascii="黑体" w:eastAsia="黑体" w:hAnsi="黑体" w:cs="Times New Roman" w:hint="eastAsia"/>
          <w:color w:val="333333"/>
          <w:kern w:val="0"/>
          <w:sz w:val="24"/>
        </w:rPr>
        <w:t>：《青年地学论坛》实行理事会领导下的论坛执行主席负责制，青年地学论坛理事会为论坛常设机构，负责论坛各项事宜的组织、协调及管理。</w:t>
      </w:r>
    </w:p>
    <w:p w14:paraId="59B45633"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b/>
          <w:color w:val="333333"/>
          <w:kern w:val="0"/>
          <w:sz w:val="24"/>
        </w:rPr>
        <w:t>第七条</w:t>
      </w:r>
      <w:r>
        <w:rPr>
          <w:rFonts w:ascii="黑体" w:eastAsia="黑体" w:hAnsi="黑体" w:cs="Times New Roman" w:hint="eastAsia"/>
          <w:color w:val="333333"/>
          <w:kern w:val="0"/>
          <w:sz w:val="24"/>
        </w:rPr>
        <w:t>：论坛承办单位提前两年向论坛理事会提出申请，由全体参会理事投票决定申请单位的承办权，即当年会议期间同步召开理事会会议确定隔年论坛承办权。</w:t>
      </w:r>
    </w:p>
    <w:p w14:paraId="765BC6DA"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b/>
          <w:color w:val="333333"/>
          <w:kern w:val="0"/>
          <w:sz w:val="24"/>
        </w:rPr>
        <w:t>第八条</w:t>
      </w:r>
      <w:r>
        <w:rPr>
          <w:rFonts w:ascii="黑体" w:eastAsia="黑体" w:hAnsi="黑体" w:cs="Times New Roman" w:hint="eastAsia"/>
          <w:color w:val="333333"/>
          <w:kern w:val="0"/>
          <w:sz w:val="24"/>
        </w:rPr>
        <w:t>：理事会确定论坛承办单位后，由承办单位提名论坛执行主席和秘书长候选人，经2/3以上理事表决通过后生效。执行主席和秘书长联合组建论坛组织委员会，全权负责论坛举办的相关事宜。</w:t>
      </w:r>
    </w:p>
    <w:p w14:paraId="39E8A1B7" w14:textId="77777777" w:rsidR="00535077" w:rsidRDefault="002E2106">
      <w:pPr>
        <w:spacing w:line="360" w:lineRule="auto"/>
        <w:rPr>
          <w:rFonts w:ascii="黑体" w:eastAsia="黑体" w:hAnsi="黑体" w:cs="Times New Roman"/>
          <w:color w:val="333333"/>
          <w:kern w:val="0"/>
          <w:sz w:val="24"/>
          <w:szCs w:val="24"/>
        </w:rPr>
      </w:pPr>
      <w:r>
        <w:rPr>
          <w:rFonts w:ascii="黑体" w:eastAsia="黑体" w:hAnsi="黑体" w:cs="Times New Roman" w:hint="eastAsia"/>
          <w:b/>
          <w:color w:val="333333"/>
          <w:kern w:val="0"/>
          <w:sz w:val="24"/>
          <w:szCs w:val="24"/>
        </w:rPr>
        <w:t>第九条：</w:t>
      </w:r>
      <w:r>
        <w:rPr>
          <w:rFonts w:ascii="黑体" w:eastAsia="黑体" w:hAnsi="黑体" w:cs="Times New Roman" w:hint="eastAsia"/>
          <w:color w:val="333333"/>
          <w:kern w:val="0"/>
          <w:sz w:val="24"/>
          <w:szCs w:val="24"/>
        </w:rPr>
        <w:t>论坛针对核心主题设立青年学术委员会，负责各主题及下设专题的设置、报告征集。</w:t>
      </w:r>
    </w:p>
    <w:p w14:paraId="2C90C186" w14:textId="77777777" w:rsidR="00535077" w:rsidRDefault="002E2106">
      <w:pPr>
        <w:spacing w:line="360" w:lineRule="auto"/>
        <w:rPr>
          <w:rFonts w:ascii="黑体" w:eastAsia="黑体" w:hAnsi="黑体" w:cs="Times New Roman"/>
          <w:color w:val="333333"/>
          <w:kern w:val="0"/>
          <w:sz w:val="24"/>
          <w:szCs w:val="24"/>
        </w:rPr>
      </w:pPr>
      <w:r>
        <w:rPr>
          <w:rFonts w:ascii="黑体" w:eastAsia="黑体" w:hAnsi="黑体" w:cs="Times New Roman" w:hint="eastAsia"/>
          <w:b/>
          <w:kern w:val="0"/>
          <w:sz w:val="24"/>
        </w:rPr>
        <w:t>第十条</w:t>
      </w:r>
      <w:r>
        <w:rPr>
          <w:rFonts w:ascii="黑体" w:eastAsia="黑体" w:hAnsi="黑体" w:cs="Times New Roman" w:hint="eastAsia"/>
          <w:b/>
          <w:color w:val="333333"/>
          <w:kern w:val="0"/>
          <w:sz w:val="24"/>
        </w:rPr>
        <w:t>：</w:t>
      </w:r>
      <w:r>
        <w:rPr>
          <w:rFonts w:ascii="黑体" w:eastAsia="黑体" w:hAnsi="黑体" w:cs="Times New Roman" w:hint="eastAsia"/>
          <w:color w:val="333333"/>
          <w:kern w:val="0"/>
          <w:sz w:val="24"/>
        </w:rPr>
        <w:t>论坛</w:t>
      </w:r>
      <w:r>
        <w:rPr>
          <w:rFonts w:ascii="黑体" w:eastAsia="黑体" w:hAnsi="黑体" w:cs="Times New Roman" w:hint="eastAsia"/>
          <w:color w:val="333333"/>
          <w:kern w:val="0"/>
          <w:sz w:val="24"/>
          <w:szCs w:val="24"/>
        </w:rPr>
        <w:t>设立青年地学论坛特别贡献奖（每年1-2名）和优秀青年博士论文奖（每年</w:t>
      </w:r>
      <w:r>
        <w:rPr>
          <w:rFonts w:ascii="黑体" w:eastAsia="黑体" w:hAnsi="黑体" w:cs="Times New Roman"/>
          <w:color w:val="333333"/>
          <w:kern w:val="0"/>
          <w:sz w:val="24"/>
          <w:szCs w:val="24"/>
        </w:rPr>
        <w:t>50</w:t>
      </w:r>
      <w:r>
        <w:rPr>
          <w:rFonts w:ascii="黑体" w:eastAsia="黑体" w:hAnsi="黑体" w:cs="Times New Roman" w:hint="eastAsia"/>
          <w:color w:val="333333"/>
          <w:kern w:val="0"/>
          <w:sz w:val="24"/>
          <w:szCs w:val="24"/>
        </w:rPr>
        <w:t>名左右）。</w:t>
      </w:r>
    </w:p>
    <w:p w14:paraId="485CF591"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b/>
          <w:bCs/>
          <w:color w:val="333333"/>
          <w:kern w:val="0"/>
          <w:sz w:val="24"/>
          <w:szCs w:val="24"/>
        </w:rPr>
        <w:lastRenderedPageBreak/>
        <w:t>第十一条</w:t>
      </w:r>
      <w:r>
        <w:rPr>
          <w:rFonts w:ascii="黑体" w:eastAsia="黑体" w:hAnsi="黑体" w:cs="Times New Roman" w:hint="eastAsia"/>
          <w:color w:val="333333"/>
          <w:kern w:val="0"/>
          <w:sz w:val="24"/>
          <w:szCs w:val="24"/>
        </w:rPr>
        <w:t>：论坛</w:t>
      </w:r>
      <w:r>
        <w:rPr>
          <w:rFonts w:ascii="黑体" w:eastAsia="黑体" w:hAnsi="黑体" w:cs="Times New Roman" w:hint="eastAsia"/>
          <w:color w:val="333333"/>
          <w:kern w:val="0"/>
          <w:sz w:val="24"/>
        </w:rPr>
        <w:t>举办经费在符合相关规定的前提下可采取多种方式筹措。</w:t>
      </w:r>
    </w:p>
    <w:p w14:paraId="314584E2" w14:textId="77777777" w:rsidR="00535077" w:rsidRDefault="00535077">
      <w:pPr>
        <w:spacing w:line="360" w:lineRule="auto"/>
        <w:rPr>
          <w:rFonts w:ascii="黑体" w:eastAsia="黑体" w:hAnsi="黑体" w:cs="Times New Roman"/>
          <w:color w:val="333333"/>
          <w:kern w:val="0"/>
          <w:sz w:val="24"/>
        </w:rPr>
      </w:pPr>
    </w:p>
    <w:p w14:paraId="53079756" w14:textId="77777777" w:rsidR="00535077" w:rsidRDefault="002E2106">
      <w:pPr>
        <w:spacing w:line="360" w:lineRule="auto"/>
        <w:jc w:val="center"/>
        <w:rPr>
          <w:rFonts w:ascii="黑体" w:eastAsia="黑体" w:hAnsi="黑体" w:cs="Times New Roman"/>
          <w:b/>
          <w:color w:val="333333"/>
          <w:kern w:val="0"/>
          <w:sz w:val="24"/>
          <w:szCs w:val="24"/>
        </w:rPr>
      </w:pPr>
      <w:r>
        <w:rPr>
          <w:rFonts w:ascii="黑体" w:eastAsia="黑体" w:hAnsi="黑体" w:cs="Times New Roman" w:hint="eastAsia"/>
          <w:b/>
          <w:color w:val="333333"/>
          <w:kern w:val="0"/>
          <w:sz w:val="24"/>
          <w:szCs w:val="24"/>
        </w:rPr>
        <w:t>第三章</w:t>
      </w:r>
      <w:r>
        <w:rPr>
          <w:rFonts w:ascii="黑体" w:eastAsia="黑体" w:hAnsi="黑体" w:cs="Times New Roman" w:hint="eastAsia"/>
          <w:b/>
          <w:bCs/>
          <w:color w:val="333333"/>
          <w:kern w:val="0"/>
          <w:sz w:val="24"/>
          <w:szCs w:val="24"/>
        </w:rPr>
        <w:t xml:space="preserve"> </w:t>
      </w:r>
      <w:r>
        <w:rPr>
          <w:rFonts w:ascii="黑体" w:eastAsia="黑体" w:hAnsi="黑体" w:cs="Times New Roman" w:hint="eastAsia"/>
          <w:b/>
          <w:color w:val="333333"/>
          <w:kern w:val="0"/>
          <w:sz w:val="24"/>
          <w:szCs w:val="24"/>
        </w:rPr>
        <w:t xml:space="preserve"> 理事会组织模式</w:t>
      </w:r>
    </w:p>
    <w:p w14:paraId="654591C9"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b/>
          <w:bCs/>
          <w:color w:val="333333"/>
          <w:kern w:val="0"/>
          <w:sz w:val="24"/>
          <w:szCs w:val="24"/>
        </w:rPr>
        <w:t>第十二</w:t>
      </w:r>
      <w:r>
        <w:rPr>
          <w:rFonts w:ascii="黑体" w:eastAsia="黑体" w:hAnsi="黑体" w:cs="Times New Roman" w:hint="eastAsia"/>
          <w:kern w:val="0"/>
          <w:sz w:val="24"/>
        </w:rPr>
        <w:t>条</w:t>
      </w:r>
      <w:r>
        <w:rPr>
          <w:rFonts w:ascii="黑体" w:eastAsia="黑体" w:hAnsi="黑体" w:cs="Times New Roman" w:hint="eastAsia"/>
          <w:color w:val="333333"/>
          <w:kern w:val="0"/>
          <w:sz w:val="24"/>
        </w:rPr>
        <w:t>：</w:t>
      </w:r>
      <w:r>
        <w:rPr>
          <w:rFonts w:ascii="黑体" w:eastAsia="黑体" w:hAnsi="黑体" w:cs="Times New Roman"/>
          <w:color w:val="333333"/>
          <w:kern w:val="0"/>
          <w:sz w:val="24"/>
        </w:rPr>
        <w:t xml:space="preserve"> </w:t>
      </w:r>
      <w:r>
        <w:rPr>
          <w:rFonts w:ascii="黑体" w:eastAsia="黑体" w:hAnsi="黑体" w:cs="Times New Roman" w:hint="eastAsia"/>
          <w:color w:val="333333"/>
          <w:kern w:val="0"/>
          <w:sz w:val="24"/>
        </w:rPr>
        <w:t>青年地学论坛理事会由国内相关地学研究单位优秀青年科学家组成；理事会设理事长1名，副理事长3-5名，理事若干名（原则上不超过4</w:t>
      </w:r>
      <w:r>
        <w:rPr>
          <w:rFonts w:ascii="黑体" w:eastAsia="黑体" w:hAnsi="黑体" w:cs="Times New Roman"/>
          <w:color w:val="333333"/>
          <w:kern w:val="0"/>
          <w:sz w:val="24"/>
        </w:rPr>
        <w:t>5</w:t>
      </w:r>
      <w:r>
        <w:rPr>
          <w:rFonts w:ascii="黑体" w:eastAsia="黑体" w:hAnsi="黑体" w:cs="Times New Roman" w:hint="eastAsia"/>
          <w:color w:val="333333"/>
          <w:kern w:val="0"/>
          <w:sz w:val="24"/>
        </w:rPr>
        <w:t>人）。理事会下设秘书处。理事年满45岁，自动退出。理事会理事人选的增补、更改由理事长或副理事长提名，然后提交理事会并经全部理事讨论，经2/3以上理事表决通过后生效。</w:t>
      </w:r>
    </w:p>
    <w:p w14:paraId="38F6BA2A"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color w:val="333333"/>
          <w:kern w:val="0"/>
          <w:sz w:val="24"/>
        </w:rPr>
        <w:t>论坛理事会的职权是：</w:t>
      </w:r>
    </w:p>
    <w:p w14:paraId="6C50B78B"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color w:val="333333"/>
          <w:kern w:val="0"/>
          <w:sz w:val="24"/>
        </w:rPr>
        <w:t>(1) 执行理事会的决议；</w:t>
      </w:r>
    </w:p>
    <w:p w14:paraId="6F9E4AFA"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color w:val="333333"/>
          <w:kern w:val="0"/>
          <w:sz w:val="24"/>
        </w:rPr>
        <w:t>(2) 组织学术论坛；</w:t>
      </w:r>
    </w:p>
    <w:p w14:paraId="26AF3FD9"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color w:val="333333"/>
          <w:kern w:val="0"/>
          <w:sz w:val="24"/>
        </w:rPr>
        <w:t>(3) 制定工作计划、总结工作进展；</w:t>
      </w:r>
    </w:p>
    <w:p w14:paraId="2C313862"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color w:val="333333"/>
          <w:kern w:val="0"/>
          <w:sz w:val="24"/>
        </w:rPr>
        <w:t>(4) 选举论坛理事长、副理事长、理事人选；</w:t>
      </w:r>
    </w:p>
    <w:p w14:paraId="774CC531"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color w:val="333333"/>
          <w:kern w:val="0"/>
          <w:sz w:val="24"/>
        </w:rPr>
        <w:t>(</w:t>
      </w:r>
      <w:r>
        <w:rPr>
          <w:rFonts w:ascii="黑体" w:eastAsia="黑体" w:hAnsi="黑体" w:cs="Times New Roman"/>
          <w:color w:val="333333"/>
          <w:kern w:val="0"/>
          <w:sz w:val="24"/>
        </w:rPr>
        <w:t>5</w:t>
      </w:r>
      <w:r>
        <w:rPr>
          <w:rFonts w:ascii="黑体" w:eastAsia="黑体" w:hAnsi="黑体" w:cs="Times New Roman" w:hint="eastAsia"/>
          <w:color w:val="333333"/>
          <w:kern w:val="0"/>
          <w:sz w:val="24"/>
        </w:rPr>
        <w:t>) 决定其他重大事项。</w:t>
      </w:r>
    </w:p>
    <w:p w14:paraId="5735CE7A"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b/>
          <w:bCs/>
          <w:color w:val="333333"/>
          <w:kern w:val="0"/>
          <w:sz w:val="24"/>
          <w:szCs w:val="24"/>
        </w:rPr>
        <w:t>第十三</w:t>
      </w:r>
      <w:r>
        <w:rPr>
          <w:rFonts w:ascii="黑体" w:eastAsia="黑体" w:hAnsi="黑体" w:cs="Times New Roman" w:hint="eastAsia"/>
          <w:kern w:val="0"/>
          <w:sz w:val="24"/>
        </w:rPr>
        <w:t>条</w:t>
      </w:r>
      <w:r>
        <w:rPr>
          <w:rFonts w:ascii="黑体" w:eastAsia="黑体" w:hAnsi="黑体" w:cs="Times New Roman" w:hint="eastAsia"/>
          <w:color w:val="333333"/>
          <w:kern w:val="0"/>
          <w:sz w:val="24"/>
        </w:rPr>
        <w:t>：论坛理事长与副理事长行使下列职权：</w:t>
      </w:r>
    </w:p>
    <w:p w14:paraId="463F0AE4"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color w:val="333333"/>
          <w:kern w:val="0"/>
          <w:sz w:val="24"/>
        </w:rPr>
        <w:t>(1)召集和主持理事会会议；</w:t>
      </w:r>
    </w:p>
    <w:p w14:paraId="7B91AE3B"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color w:val="333333"/>
          <w:kern w:val="0"/>
          <w:sz w:val="24"/>
        </w:rPr>
        <w:t>(2)领导理事会和秘书处开展日常工作；</w:t>
      </w:r>
    </w:p>
    <w:p w14:paraId="1ED612BC"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color w:val="333333"/>
          <w:kern w:val="0"/>
          <w:sz w:val="24"/>
        </w:rPr>
        <w:t>(3)提名理事会理事候选人；</w:t>
      </w:r>
    </w:p>
    <w:p w14:paraId="15996F2C"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color w:val="333333"/>
          <w:kern w:val="0"/>
          <w:sz w:val="24"/>
        </w:rPr>
        <w:t>(4)代表理事会签署有关文件。</w:t>
      </w:r>
    </w:p>
    <w:p w14:paraId="3A4A994A"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b/>
          <w:color w:val="333333"/>
          <w:kern w:val="0"/>
          <w:sz w:val="24"/>
        </w:rPr>
        <w:t>第十四条：</w:t>
      </w:r>
      <w:r>
        <w:rPr>
          <w:rFonts w:ascii="黑体" w:eastAsia="黑体" w:hAnsi="黑体" w:cs="Times New Roman" w:hint="eastAsia"/>
          <w:color w:val="333333"/>
          <w:kern w:val="0"/>
          <w:sz w:val="24"/>
        </w:rPr>
        <w:t>理事的权力与义务：</w:t>
      </w:r>
    </w:p>
    <w:p w14:paraId="5AE78F76"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color w:val="333333"/>
          <w:kern w:val="0"/>
          <w:sz w:val="24"/>
        </w:rPr>
        <w:t>(1)对论坛的发展提出意见和建议；</w:t>
      </w:r>
    </w:p>
    <w:p w14:paraId="00778B12"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color w:val="333333"/>
          <w:kern w:val="0"/>
          <w:sz w:val="24"/>
        </w:rPr>
        <w:t>(2)推荐候补理事人员；</w:t>
      </w:r>
    </w:p>
    <w:p w14:paraId="051EE5EB"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color w:val="333333"/>
          <w:kern w:val="0"/>
          <w:sz w:val="24"/>
        </w:rPr>
        <w:t>(3)进入论坛青年学术委员会，参与论坛主题组织工作。</w:t>
      </w:r>
    </w:p>
    <w:p w14:paraId="0D671A94" w14:textId="77777777" w:rsidR="00535077" w:rsidRDefault="002E2106">
      <w:pPr>
        <w:spacing w:line="360" w:lineRule="auto"/>
        <w:rPr>
          <w:rFonts w:ascii="黑体" w:eastAsia="黑体" w:hAnsi="黑体" w:cs="Times New Roman"/>
          <w:color w:val="333333"/>
          <w:kern w:val="0"/>
          <w:sz w:val="24"/>
          <w:szCs w:val="24"/>
        </w:rPr>
      </w:pPr>
      <w:r>
        <w:rPr>
          <w:rFonts w:ascii="黑体" w:eastAsia="黑体" w:hAnsi="黑体" w:cs="Times New Roman"/>
          <w:b/>
          <w:color w:val="333333"/>
          <w:kern w:val="0"/>
          <w:sz w:val="24"/>
          <w:szCs w:val="24"/>
        </w:rPr>
        <w:t>第十</w:t>
      </w:r>
      <w:r>
        <w:rPr>
          <w:rFonts w:ascii="黑体" w:eastAsia="黑体" w:hAnsi="黑体" w:cs="Times New Roman" w:hint="eastAsia"/>
          <w:b/>
          <w:color w:val="333333"/>
          <w:kern w:val="0"/>
          <w:sz w:val="24"/>
          <w:szCs w:val="24"/>
        </w:rPr>
        <w:t>五</w:t>
      </w:r>
      <w:r>
        <w:rPr>
          <w:rFonts w:ascii="黑体" w:eastAsia="黑体" w:hAnsi="黑体" w:cs="Times New Roman"/>
          <w:b/>
          <w:color w:val="333333"/>
          <w:kern w:val="0"/>
          <w:sz w:val="24"/>
          <w:szCs w:val="24"/>
        </w:rPr>
        <w:t>条</w:t>
      </w:r>
      <w:r>
        <w:rPr>
          <w:rFonts w:ascii="黑体" w:eastAsia="黑体" w:hAnsi="黑体" w:cs="Times New Roman" w:hint="eastAsia"/>
          <w:b/>
          <w:color w:val="333333"/>
          <w:kern w:val="0"/>
          <w:sz w:val="24"/>
          <w:szCs w:val="24"/>
        </w:rPr>
        <w:t>：</w:t>
      </w:r>
      <w:r>
        <w:rPr>
          <w:rFonts w:ascii="黑体" w:eastAsia="黑体" w:hAnsi="黑体" w:cs="Times New Roman" w:hint="eastAsia"/>
          <w:color w:val="333333"/>
          <w:kern w:val="0"/>
          <w:sz w:val="24"/>
          <w:szCs w:val="24"/>
        </w:rPr>
        <w:t>每届论坛承办主席在下届理事会换届时优先候补为副理事长及理事长。</w:t>
      </w:r>
    </w:p>
    <w:p w14:paraId="47735333" w14:textId="77777777" w:rsidR="00535077" w:rsidRDefault="002E2106">
      <w:pPr>
        <w:spacing w:line="360" w:lineRule="auto"/>
        <w:rPr>
          <w:rFonts w:ascii="黑体" w:eastAsia="黑体" w:hAnsi="黑体" w:cs="Times New Roman"/>
          <w:color w:val="333333"/>
          <w:kern w:val="0"/>
          <w:sz w:val="24"/>
          <w:szCs w:val="24"/>
        </w:rPr>
      </w:pPr>
      <w:r>
        <w:rPr>
          <w:rFonts w:ascii="黑体" w:eastAsia="黑体" w:hAnsi="黑体" w:cs="Times New Roman" w:hint="eastAsia"/>
          <w:b/>
          <w:color w:val="333333"/>
          <w:kern w:val="0"/>
          <w:sz w:val="24"/>
          <w:szCs w:val="24"/>
        </w:rPr>
        <w:t>第十六条：</w:t>
      </w:r>
      <w:r>
        <w:rPr>
          <w:rFonts w:ascii="黑体" w:eastAsia="黑体" w:hAnsi="黑体" w:cs="Times New Roman" w:hint="eastAsia"/>
          <w:color w:val="333333"/>
          <w:kern w:val="0"/>
          <w:sz w:val="24"/>
          <w:szCs w:val="24"/>
        </w:rPr>
        <w:t>每届理事会提名一批候补理事（10-</w:t>
      </w:r>
      <w:r>
        <w:rPr>
          <w:rFonts w:ascii="黑体" w:eastAsia="黑体" w:hAnsi="黑体" w:cs="Times New Roman"/>
          <w:color w:val="333333"/>
          <w:kern w:val="0"/>
          <w:sz w:val="24"/>
          <w:szCs w:val="24"/>
        </w:rPr>
        <w:t>20</w:t>
      </w:r>
      <w:r>
        <w:rPr>
          <w:rFonts w:ascii="黑体" w:eastAsia="黑体" w:hAnsi="黑体" w:cs="Times New Roman" w:hint="eastAsia"/>
          <w:color w:val="333333"/>
          <w:kern w:val="0"/>
          <w:sz w:val="24"/>
          <w:szCs w:val="24"/>
        </w:rPr>
        <w:t>人左右），作为下届理事会候补力量。</w:t>
      </w:r>
    </w:p>
    <w:p w14:paraId="2E4BA546"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b/>
          <w:bCs/>
          <w:color w:val="333333"/>
          <w:kern w:val="0"/>
          <w:sz w:val="24"/>
          <w:szCs w:val="24"/>
        </w:rPr>
        <w:t>第十七</w:t>
      </w:r>
      <w:r>
        <w:rPr>
          <w:rFonts w:ascii="黑体" w:eastAsia="黑体" w:hAnsi="黑体" w:cs="Times New Roman" w:hint="eastAsia"/>
          <w:b/>
          <w:color w:val="333333"/>
          <w:kern w:val="0"/>
          <w:sz w:val="24"/>
        </w:rPr>
        <w:t>条</w:t>
      </w:r>
      <w:r>
        <w:rPr>
          <w:rFonts w:ascii="黑体" w:eastAsia="黑体" w:hAnsi="黑体" w:cs="Times New Roman" w:hint="eastAsia"/>
          <w:color w:val="333333"/>
          <w:kern w:val="0"/>
          <w:sz w:val="24"/>
        </w:rPr>
        <w:t>：每届理事会任期三年。</w:t>
      </w:r>
    </w:p>
    <w:p w14:paraId="27104101" w14:textId="77777777" w:rsidR="00535077" w:rsidRDefault="00535077">
      <w:pPr>
        <w:spacing w:line="360" w:lineRule="auto"/>
        <w:rPr>
          <w:rFonts w:ascii="黑体" w:eastAsia="黑体" w:hAnsi="黑体" w:cs="Times New Roman"/>
          <w:color w:val="333333"/>
          <w:kern w:val="0"/>
          <w:sz w:val="24"/>
        </w:rPr>
      </w:pPr>
    </w:p>
    <w:p w14:paraId="359A7D49" w14:textId="77777777" w:rsidR="00535077" w:rsidRDefault="002E2106">
      <w:pPr>
        <w:spacing w:line="360" w:lineRule="auto"/>
        <w:jc w:val="center"/>
        <w:rPr>
          <w:rFonts w:ascii="黑体" w:eastAsia="黑体" w:hAnsi="黑体" w:cs="Times New Roman"/>
          <w:b/>
          <w:color w:val="333333"/>
          <w:kern w:val="0"/>
          <w:sz w:val="24"/>
          <w:szCs w:val="24"/>
        </w:rPr>
      </w:pPr>
      <w:r>
        <w:rPr>
          <w:rFonts w:ascii="黑体" w:eastAsia="黑体" w:hAnsi="黑体" w:cs="Times New Roman" w:hint="eastAsia"/>
          <w:b/>
          <w:color w:val="333333"/>
          <w:kern w:val="0"/>
          <w:sz w:val="24"/>
          <w:szCs w:val="24"/>
        </w:rPr>
        <w:t>第四章</w:t>
      </w:r>
      <w:r>
        <w:rPr>
          <w:rFonts w:ascii="黑体" w:eastAsia="黑体" w:hAnsi="黑体" w:cs="Times New Roman" w:hint="eastAsia"/>
          <w:b/>
          <w:bCs/>
          <w:color w:val="333333"/>
          <w:kern w:val="0"/>
          <w:sz w:val="24"/>
          <w:szCs w:val="24"/>
        </w:rPr>
        <w:t xml:space="preserve"> </w:t>
      </w:r>
      <w:r>
        <w:rPr>
          <w:rFonts w:ascii="黑体" w:eastAsia="黑体" w:hAnsi="黑体" w:cs="Times New Roman" w:hint="eastAsia"/>
          <w:b/>
          <w:color w:val="333333"/>
          <w:kern w:val="0"/>
          <w:sz w:val="24"/>
          <w:szCs w:val="24"/>
        </w:rPr>
        <w:t xml:space="preserve"> 章程的修改程序</w:t>
      </w:r>
    </w:p>
    <w:p w14:paraId="02C51CA9"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b/>
          <w:bCs/>
          <w:color w:val="333333"/>
          <w:kern w:val="0"/>
          <w:sz w:val="24"/>
          <w:szCs w:val="24"/>
        </w:rPr>
        <w:lastRenderedPageBreak/>
        <w:t>第十八</w:t>
      </w:r>
      <w:r>
        <w:rPr>
          <w:rFonts w:ascii="黑体" w:eastAsia="黑体" w:hAnsi="黑体" w:cs="Times New Roman" w:hint="eastAsia"/>
          <w:b/>
          <w:color w:val="333333"/>
          <w:kern w:val="0"/>
          <w:sz w:val="24"/>
        </w:rPr>
        <w:t>条</w:t>
      </w:r>
      <w:r>
        <w:rPr>
          <w:rFonts w:ascii="黑体" w:eastAsia="黑体" w:hAnsi="黑体" w:cs="Times New Roman" w:hint="eastAsia"/>
          <w:color w:val="333333"/>
          <w:kern w:val="0"/>
          <w:sz w:val="24"/>
        </w:rPr>
        <w:t>：本章程的修改，须提交青年地学论坛理事会并经全部理事讨论，经2/3以上理事表决通过后生效。</w:t>
      </w:r>
    </w:p>
    <w:p w14:paraId="5EE92947" w14:textId="77777777" w:rsidR="00535077" w:rsidRDefault="00535077">
      <w:pPr>
        <w:spacing w:line="360" w:lineRule="auto"/>
        <w:rPr>
          <w:rFonts w:ascii="黑体" w:eastAsia="黑体" w:hAnsi="黑体" w:cs="Times New Roman"/>
          <w:color w:val="333333"/>
          <w:kern w:val="0"/>
          <w:sz w:val="24"/>
        </w:rPr>
      </w:pPr>
    </w:p>
    <w:p w14:paraId="31E1773E" w14:textId="77777777" w:rsidR="00535077" w:rsidRDefault="002E2106">
      <w:pPr>
        <w:spacing w:line="360" w:lineRule="auto"/>
        <w:jc w:val="center"/>
        <w:rPr>
          <w:rFonts w:ascii="黑体" w:eastAsia="黑体" w:hAnsi="黑体" w:cs="Times New Roman"/>
          <w:b/>
          <w:color w:val="333333"/>
          <w:kern w:val="0"/>
          <w:sz w:val="24"/>
          <w:szCs w:val="24"/>
        </w:rPr>
      </w:pPr>
      <w:r>
        <w:rPr>
          <w:rFonts w:ascii="黑体" w:eastAsia="黑体" w:hAnsi="黑体" w:cs="Times New Roman" w:hint="eastAsia"/>
          <w:b/>
          <w:color w:val="333333"/>
          <w:kern w:val="0"/>
          <w:sz w:val="24"/>
          <w:szCs w:val="24"/>
        </w:rPr>
        <w:t>第五章</w:t>
      </w:r>
      <w:r>
        <w:rPr>
          <w:rFonts w:ascii="黑体" w:eastAsia="黑体" w:hAnsi="黑体" w:cs="Times New Roman" w:hint="eastAsia"/>
          <w:b/>
          <w:bCs/>
          <w:color w:val="333333"/>
          <w:kern w:val="0"/>
          <w:sz w:val="24"/>
          <w:szCs w:val="24"/>
        </w:rPr>
        <w:t xml:space="preserve"> </w:t>
      </w:r>
      <w:r>
        <w:rPr>
          <w:rFonts w:ascii="黑体" w:eastAsia="黑体" w:hAnsi="黑体" w:cs="Times New Roman" w:hint="eastAsia"/>
          <w:b/>
          <w:color w:val="333333"/>
          <w:kern w:val="0"/>
          <w:sz w:val="24"/>
          <w:szCs w:val="24"/>
        </w:rPr>
        <w:t xml:space="preserve"> 附 则</w:t>
      </w:r>
    </w:p>
    <w:p w14:paraId="31A845F7" w14:textId="77777777" w:rsidR="00535077" w:rsidRDefault="002E2106">
      <w:pPr>
        <w:spacing w:line="360" w:lineRule="auto"/>
        <w:rPr>
          <w:rFonts w:ascii="黑体" w:eastAsia="黑体" w:hAnsi="黑体" w:cs="Times New Roman"/>
          <w:color w:val="333333"/>
          <w:kern w:val="0"/>
          <w:sz w:val="24"/>
        </w:rPr>
      </w:pPr>
      <w:r>
        <w:rPr>
          <w:rFonts w:ascii="黑体" w:eastAsia="黑体" w:hAnsi="黑体" w:cs="Times New Roman" w:hint="eastAsia"/>
          <w:b/>
          <w:bCs/>
          <w:color w:val="333333"/>
          <w:kern w:val="0"/>
          <w:sz w:val="24"/>
          <w:szCs w:val="24"/>
        </w:rPr>
        <w:t>第十九</w:t>
      </w:r>
      <w:r>
        <w:rPr>
          <w:rFonts w:ascii="黑体" w:eastAsia="黑体" w:hAnsi="黑体" w:cs="Times New Roman" w:hint="eastAsia"/>
          <w:b/>
          <w:color w:val="333333"/>
          <w:kern w:val="0"/>
          <w:sz w:val="24"/>
        </w:rPr>
        <w:t>条</w:t>
      </w:r>
      <w:r>
        <w:rPr>
          <w:rFonts w:ascii="黑体" w:eastAsia="黑体" w:hAnsi="黑体" w:cs="Times New Roman" w:hint="eastAsia"/>
          <w:color w:val="333333"/>
          <w:kern w:val="0"/>
          <w:sz w:val="24"/>
        </w:rPr>
        <w:t>：本章程的解释权属于青年地学论坛理事会。</w:t>
      </w:r>
    </w:p>
    <w:p w14:paraId="1F90D04D" w14:textId="77777777" w:rsidR="00535077" w:rsidRDefault="00535077">
      <w:pPr>
        <w:spacing w:line="360" w:lineRule="auto"/>
        <w:rPr>
          <w:rFonts w:ascii="黑体" w:eastAsia="黑体" w:hAnsi="黑体" w:cs="Times New Roman"/>
          <w:color w:val="333333"/>
          <w:kern w:val="0"/>
          <w:sz w:val="24"/>
          <w:szCs w:val="24"/>
        </w:rPr>
      </w:pPr>
    </w:p>
    <w:sectPr w:rsidR="0053507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A994" w14:textId="77777777" w:rsidR="003A6B49" w:rsidRDefault="003A6B49">
      <w:r>
        <w:separator/>
      </w:r>
    </w:p>
  </w:endnote>
  <w:endnote w:type="continuationSeparator" w:id="0">
    <w:p w14:paraId="28651E99" w14:textId="77777777" w:rsidR="003A6B49" w:rsidRDefault="003A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913260"/>
      <w:docPartObj>
        <w:docPartGallery w:val="AutoText"/>
      </w:docPartObj>
    </w:sdtPr>
    <w:sdtEndPr/>
    <w:sdtContent>
      <w:p w14:paraId="1C783E81" w14:textId="77777777" w:rsidR="00535077" w:rsidRDefault="002E2106">
        <w:pPr>
          <w:pStyle w:val="a7"/>
          <w:jc w:val="center"/>
        </w:pPr>
        <w:r>
          <w:fldChar w:fldCharType="begin"/>
        </w:r>
        <w:r>
          <w:instrText>PAGE   \* MERGEFORMAT</w:instrText>
        </w:r>
        <w:r>
          <w:fldChar w:fldCharType="separate"/>
        </w:r>
        <w:r>
          <w:rPr>
            <w:lang w:val="zh-CN"/>
          </w:rPr>
          <w:t>2</w:t>
        </w:r>
        <w:r>
          <w:fldChar w:fldCharType="end"/>
        </w:r>
      </w:p>
    </w:sdtContent>
  </w:sdt>
  <w:p w14:paraId="4C028F9D" w14:textId="77777777" w:rsidR="00535077" w:rsidRDefault="005350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5BA6" w14:textId="77777777" w:rsidR="003A6B49" w:rsidRDefault="003A6B49">
      <w:r>
        <w:separator/>
      </w:r>
    </w:p>
  </w:footnote>
  <w:footnote w:type="continuationSeparator" w:id="0">
    <w:p w14:paraId="302AFB76" w14:textId="77777777" w:rsidR="003A6B49" w:rsidRDefault="003A6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8F21" w14:textId="77777777" w:rsidR="00535077" w:rsidRDefault="0053507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7EB32"/>
    <w:multiLevelType w:val="singleLevel"/>
    <w:tmpl w:val="9237EB32"/>
    <w:lvl w:ilvl="0">
      <w:start w:val="4"/>
      <w:numFmt w:val="decimal"/>
      <w:suff w:val="space"/>
      <w:lvlText w:val="%1."/>
      <w:lvlJc w:val="left"/>
    </w:lvl>
  </w:abstractNum>
  <w:abstractNum w:abstractNumId="1" w15:restartNumberingAfterBreak="0">
    <w:nsid w:val="B14FA00F"/>
    <w:multiLevelType w:val="singleLevel"/>
    <w:tmpl w:val="B14FA00F"/>
    <w:lvl w:ilvl="0">
      <w:start w:val="5"/>
      <w:numFmt w:val="decimal"/>
      <w:suff w:val="space"/>
      <w:lvlText w:val="%1."/>
      <w:lvlJc w:val="left"/>
    </w:lvl>
  </w:abstractNum>
  <w:abstractNum w:abstractNumId="2" w15:restartNumberingAfterBreak="0">
    <w:nsid w:val="3C512FB1"/>
    <w:multiLevelType w:val="multilevel"/>
    <w:tmpl w:val="3C512FB1"/>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40437DA3"/>
    <w:multiLevelType w:val="multilevel"/>
    <w:tmpl w:val="40437DA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4A224251"/>
    <w:multiLevelType w:val="multilevel"/>
    <w:tmpl w:val="4A224251"/>
    <w:lvl w:ilvl="0">
      <w:start w:val="1"/>
      <w:numFmt w:val="decimalEnclosedCircle"/>
      <w:lvlText w:val="%1"/>
      <w:lvlJc w:val="left"/>
      <w:pPr>
        <w:ind w:left="360" w:hanging="360"/>
      </w:pPr>
      <w:rPr>
        <w:rFonts w:ascii="黑体" w:hAnsi="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NTKwMDSzMDcyszRX0lEKTi0uzszPAykwNKkFAI8EWMUtAAAA"/>
    <w:docVar w:name="commondata" w:val="eyJoZGlkIjoiOTgwY2U1NGRhNGFkM2I4Mjg4MDNiNDM5ZTk5M2QyMDkifQ=="/>
  </w:docVars>
  <w:rsids>
    <w:rsidRoot w:val="00EB266D"/>
    <w:rsid w:val="00054681"/>
    <w:rsid w:val="00062188"/>
    <w:rsid w:val="00073C94"/>
    <w:rsid w:val="00091E8F"/>
    <w:rsid w:val="000A07E0"/>
    <w:rsid w:val="000A1036"/>
    <w:rsid w:val="000A5A02"/>
    <w:rsid w:val="000C523D"/>
    <w:rsid w:val="00105CDA"/>
    <w:rsid w:val="0011117C"/>
    <w:rsid w:val="0012615B"/>
    <w:rsid w:val="00143A26"/>
    <w:rsid w:val="00147DCE"/>
    <w:rsid w:val="001537D8"/>
    <w:rsid w:val="00162D19"/>
    <w:rsid w:val="00163874"/>
    <w:rsid w:val="00167C36"/>
    <w:rsid w:val="00183C92"/>
    <w:rsid w:val="0019412F"/>
    <w:rsid w:val="001C2A6E"/>
    <w:rsid w:val="001C6ABD"/>
    <w:rsid w:val="001D2CE7"/>
    <w:rsid w:val="001E54C9"/>
    <w:rsid w:val="001E7513"/>
    <w:rsid w:val="0020361A"/>
    <w:rsid w:val="00217681"/>
    <w:rsid w:val="00235052"/>
    <w:rsid w:val="00236099"/>
    <w:rsid w:val="00256422"/>
    <w:rsid w:val="002972B3"/>
    <w:rsid w:val="002D40F9"/>
    <w:rsid w:val="002E2106"/>
    <w:rsid w:val="00315D66"/>
    <w:rsid w:val="00337D89"/>
    <w:rsid w:val="003453DB"/>
    <w:rsid w:val="00372308"/>
    <w:rsid w:val="003764BE"/>
    <w:rsid w:val="003875FD"/>
    <w:rsid w:val="003A6B49"/>
    <w:rsid w:val="003B4274"/>
    <w:rsid w:val="003D7212"/>
    <w:rsid w:val="003E44F7"/>
    <w:rsid w:val="003E5C8A"/>
    <w:rsid w:val="003F29CD"/>
    <w:rsid w:val="0042043E"/>
    <w:rsid w:val="00452095"/>
    <w:rsid w:val="0045270D"/>
    <w:rsid w:val="0047568A"/>
    <w:rsid w:val="00484F14"/>
    <w:rsid w:val="004B2D10"/>
    <w:rsid w:val="004C6377"/>
    <w:rsid w:val="004D5AE9"/>
    <w:rsid w:val="004E1C19"/>
    <w:rsid w:val="004F0DA5"/>
    <w:rsid w:val="00535077"/>
    <w:rsid w:val="00536414"/>
    <w:rsid w:val="00583F9B"/>
    <w:rsid w:val="005A344C"/>
    <w:rsid w:val="005E0C5A"/>
    <w:rsid w:val="005E5BB8"/>
    <w:rsid w:val="005E6386"/>
    <w:rsid w:val="006038AD"/>
    <w:rsid w:val="00610679"/>
    <w:rsid w:val="006449B5"/>
    <w:rsid w:val="006455CF"/>
    <w:rsid w:val="00646F22"/>
    <w:rsid w:val="0064706A"/>
    <w:rsid w:val="00652B2A"/>
    <w:rsid w:val="00667D3D"/>
    <w:rsid w:val="006843C1"/>
    <w:rsid w:val="0069772E"/>
    <w:rsid w:val="006A4E21"/>
    <w:rsid w:val="006A7C9D"/>
    <w:rsid w:val="006B4254"/>
    <w:rsid w:val="006E4B57"/>
    <w:rsid w:val="006E4E2A"/>
    <w:rsid w:val="006E7FEE"/>
    <w:rsid w:val="006F3ABB"/>
    <w:rsid w:val="0070790B"/>
    <w:rsid w:val="0071478D"/>
    <w:rsid w:val="00730EF0"/>
    <w:rsid w:val="00741FF4"/>
    <w:rsid w:val="00776643"/>
    <w:rsid w:val="007A7334"/>
    <w:rsid w:val="007B6019"/>
    <w:rsid w:val="007C3D09"/>
    <w:rsid w:val="007C5A58"/>
    <w:rsid w:val="007C7C8D"/>
    <w:rsid w:val="007E6A30"/>
    <w:rsid w:val="008044E8"/>
    <w:rsid w:val="008057B5"/>
    <w:rsid w:val="0081466D"/>
    <w:rsid w:val="008146DB"/>
    <w:rsid w:val="00821E9A"/>
    <w:rsid w:val="00850495"/>
    <w:rsid w:val="00853F48"/>
    <w:rsid w:val="00862936"/>
    <w:rsid w:val="008956AC"/>
    <w:rsid w:val="008B0B1F"/>
    <w:rsid w:val="008C7CB8"/>
    <w:rsid w:val="008F0865"/>
    <w:rsid w:val="00905544"/>
    <w:rsid w:val="0093021A"/>
    <w:rsid w:val="00972218"/>
    <w:rsid w:val="0097597C"/>
    <w:rsid w:val="009A2BEF"/>
    <w:rsid w:val="009A7AEB"/>
    <w:rsid w:val="009D51A2"/>
    <w:rsid w:val="009D60BB"/>
    <w:rsid w:val="009E6FF6"/>
    <w:rsid w:val="00A16DF6"/>
    <w:rsid w:val="00A21F91"/>
    <w:rsid w:val="00A277B3"/>
    <w:rsid w:val="00A37FC3"/>
    <w:rsid w:val="00A460BB"/>
    <w:rsid w:val="00A84C20"/>
    <w:rsid w:val="00A87726"/>
    <w:rsid w:val="00AE1A26"/>
    <w:rsid w:val="00AE5F43"/>
    <w:rsid w:val="00B12A16"/>
    <w:rsid w:val="00B13531"/>
    <w:rsid w:val="00B418A7"/>
    <w:rsid w:val="00B431E4"/>
    <w:rsid w:val="00B5685A"/>
    <w:rsid w:val="00B770ED"/>
    <w:rsid w:val="00BC5D3B"/>
    <w:rsid w:val="00BD1FFF"/>
    <w:rsid w:val="00BD4E29"/>
    <w:rsid w:val="00C15BCA"/>
    <w:rsid w:val="00C25C7A"/>
    <w:rsid w:val="00C417CD"/>
    <w:rsid w:val="00C43780"/>
    <w:rsid w:val="00C74912"/>
    <w:rsid w:val="00CB1A1B"/>
    <w:rsid w:val="00CC3B82"/>
    <w:rsid w:val="00CD534A"/>
    <w:rsid w:val="00CE5B3C"/>
    <w:rsid w:val="00D272E7"/>
    <w:rsid w:val="00D66CB6"/>
    <w:rsid w:val="00DA4073"/>
    <w:rsid w:val="00DA4655"/>
    <w:rsid w:val="00DC65E5"/>
    <w:rsid w:val="00DF5C12"/>
    <w:rsid w:val="00E252F7"/>
    <w:rsid w:val="00E318AF"/>
    <w:rsid w:val="00E4021B"/>
    <w:rsid w:val="00E60303"/>
    <w:rsid w:val="00E71AC7"/>
    <w:rsid w:val="00E777B7"/>
    <w:rsid w:val="00E94552"/>
    <w:rsid w:val="00EB266D"/>
    <w:rsid w:val="00EB7793"/>
    <w:rsid w:val="00EC4C69"/>
    <w:rsid w:val="00ED073E"/>
    <w:rsid w:val="00EE043B"/>
    <w:rsid w:val="00EE18B8"/>
    <w:rsid w:val="00F540E6"/>
    <w:rsid w:val="00F92926"/>
    <w:rsid w:val="00F96239"/>
    <w:rsid w:val="00FA1597"/>
    <w:rsid w:val="00FB59E8"/>
    <w:rsid w:val="00FB6D7C"/>
    <w:rsid w:val="00FD14F6"/>
    <w:rsid w:val="00FE7B53"/>
    <w:rsid w:val="00FF4C00"/>
    <w:rsid w:val="0C6236CC"/>
    <w:rsid w:val="289723E5"/>
    <w:rsid w:val="2CB27900"/>
    <w:rsid w:val="30450A8C"/>
    <w:rsid w:val="3608233F"/>
    <w:rsid w:val="4B1F21AD"/>
    <w:rsid w:val="5FD255E8"/>
    <w:rsid w:val="678A0557"/>
    <w:rsid w:val="691602F4"/>
    <w:rsid w:val="699479CE"/>
    <w:rsid w:val="6EBB0C71"/>
    <w:rsid w:val="6F286FD3"/>
    <w:rsid w:val="7ABE6A3D"/>
    <w:rsid w:val="7FEE1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D200"/>
  <w15:docId w15:val="{0455D1EE-26F0-405D-8791-3D9C6304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rPr>
      <w:b/>
      <w:bCs/>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Hyperlink"/>
    <w:basedOn w:val="a0"/>
    <w:uiPriority w:val="99"/>
    <w:unhideWhenUsed/>
    <w:qFormat/>
    <w:rPr>
      <w:color w:val="0000FF"/>
      <w:u w:val="single"/>
    </w:rPr>
  </w:style>
  <w:style w:type="character" w:styleId="af1">
    <w:name w:val="annotation reference"/>
    <w:basedOn w:val="a0"/>
    <w:uiPriority w:val="99"/>
    <w:semiHidden/>
    <w:unhideWhenUsed/>
    <w:rPr>
      <w:sz w:val="21"/>
      <w:szCs w:val="21"/>
    </w:rPr>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30">
    <w:name w:val="标题 3 字符"/>
    <w:basedOn w:val="a0"/>
    <w:link w:val="3"/>
    <w:uiPriority w:val="9"/>
    <w:rPr>
      <w:rFonts w:ascii="宋体" w:eastAsia="宋体" w:hAnsi="宋体" w:cs="宋体"/>
      <w:b/>
      <w:bCs/>
      <w:kern w:val="0"/>
      <w:sz w:val="27"/>
      <w:szCs w:val="27"/>
    </w:rPr>
  </w:style>
  <w:style w:type="character" w:customStyle="1" w:styleId="a6">
    <w:name w:val="批注框文本 字符"/>
    <w:basedOn w:val="a0"/>
    <w:link w:val="a5"/>
    <w:uiPriority w:val="99"/>
    <w:semiHidden/>
    <w:rPr>
      <w:sz w:val="18"/>
      <w:szCs w:val="18"/>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customStyle="1" w:styleId="11">
    <w:name w:val="修订1"/>
    <w:hidden/>
    <w:uiPriority w:val="99"/>
    <w:semiHidden/>
    <w:rPr>
      <w:kern w:val="2"/>
      <w:sz w:val="21"/>
      <w:szCs w:val="22"/>
    </w:rPr>
  </w:style>
  <w:style w:type="paragraph" w:styleId="af2">
    <w:name w:val="List Paragraph"/>
    <w:basedOn w:val="a"/>
    <w:uiPriority w:val="34"/>
    <w:qFormat/>
    <w:pPr>
      <w:ind w:firstLineChars="200" w:firstLine="420"/>
    </w:pPr>
  </w:style>
  <w:style w:type="character" w:customStyle="1" w:styleId="12">
    <w:name w:val="未处理的提及1"/>
    <w:basedOn w:val="a0"/>
    <w:uiPriority w:val="99"/>
    <w:semiHidden/>
    <w:unhideWhenUsed/>
    <w:rPr>
      <w:color w:val="605E5C"/>
      <w:shd w:val="clear" w:color="auto" w:fill="E1DFDD"/>
    </w:rPr>
  </w:style>
  <w:style w:type="character" w:customStyle="1" w:styleId="a4">
    <w:name w:val="批注文字 字符"/>
    <w:basedOn w:val="a0"/>
    <w:link w:val="a3"/>
    <w:uiPriority w:val="99"/>
    <w:semiHidden/>
  </w:style>
  <w:style w:type="character" w:customStyle="1" w:styleId="ad">
    <w:name w:val="批注主题 字符"/>
    <w:basedOn w:val="a4"/>
    <w:link w:val="ac"/>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8422C-B8D2-404B-8B6A-133120CB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liping</dc:creator>
  <cp:lastModifiedBy>g9366x@gmail.com</cp:lastModifiedBy>
  <cp:revision>101</cp:revision>
  <dcterms:created xsi:type="dcterms:W3CDTF">2022-06-15T03:28:00Z</dcterms:created>
  <dcterms:modified xsi:type="dcterms:W3CDTF">2022-10-18T08:19:00Z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aac5bcd9a45c9f3eb28dbc417c9709e58df58b3ba7b231b3cc4e05a83bd8e94d</vt:lpwstr>
  </property>
  <property fmtid="{D5CDD505-2E9C-101B-9397-08002B2CF9AE}" pid="3" name="KSOProductBuildVer">
    <vt:lpwstr>2052-11.1.0.12358</vt:lpwstr>
  </property>
  <property fmtid="{D5CDD505-2E9C-101B-9397-08002B2CF9AE}" pid="4" name="ICV">
    <vt:lpwstr>751D24AF58864B6894105A26FE5E1962</vt:lpwstr>
  </property>
</Properties>
</file>